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30909" w14:textId="03F6478A" w:rsidR="00266AEC" w:rsidRDefault="00266AEC" w:rsidP="00266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66A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Home Improvement Projects Grow in Popularity </w:t>
      </w:r>
    </w:p>
    <w:p w14:paraId="51569B25" w14:textId="77777777" w:rsidR="00266AEC" w:rsidRPr="00A84997" w:rsidRDefault="00266AEC" w:rsidP="00266A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84997">
        <w:rPr>
          <w:rFonts w:ascii="Times New Roman" w:hAnsi="Times New Roman"/>
          <w:sz w:val="24"/>
          <w:szCs w:val="24"/>
        </w:rPr>
        <w:t>By: _________________________________</w:t>
      </w:r>
    </w:p>
    <w:p w14:paraId="028ACC30" w14:textId="77777777" w:rsidR="00266AEC" w:rsidRPr="00A84997" w:rsidRDefault="00266AEC" w:rsidP="00266A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84997">
        <w:rPr>
          <w:rFonts w:ascii="Times New Roman" w:hAnsi="Times New Roman"/>
          <w:sz w:val="24"/>
          <w:szCs w:val="24"/>
        </w:rPr>
        <w:t>President, (Home Builders Association)</w:t>
      </w:r>
    </w:p>
    <w:p w14:paraId="02935A22" w14:textId="48342075" w:rsidR="00E77347" w:rsidRPr="00E77347" w:rsidRDefault="00E77347" w:rsidP="00E7734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77347">
        <w:rPr>
          <w:rFonts w:ascii="Times New Roman" w:eastAsia="Times New Roman" w:hAnsi="Times New Roman" w:cs="Times New Roman"/>
          <w:kern w:val="36"/>
          <w:sz w:val="24"/>
          <w:szCs w:val="24"/>
        </w:rPr>
        <w:t>The pandemic transformed the way we live, work and spend money.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If you</w:t>
      </w:r>
      <w:r w:rsidR="000E216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’ve purchased </w:t>
      </w:r>
      <w:r w:rsidR="001C0E3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interior </w:t>
      </w:r>
      <w:r w:rsidR="000E2163">
        <w:rPr>
          <w:rFonts w:ascii="Times New Roman" w:eastAsia="Times New Roman" w:hAnsi="Times New Roman" w:cs="Times New Roman"/>
          <w:kern w:val="36"/>
          <w:sz w:val="24"/>
          <w:szCs w:val="24"/>
        </w:rPr>
        <w:t>paint</w:t>
      </w:r>
      <w:r w:rsidR="001C0E3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for your home</w:t>
      </w:r>
      <w:r w:rsidR="000E2163">
        <w:rPr>
          <w:rFonts w:ascii="Times New Roman" w:eastAsia="Times New Roman" w:hAnsi="Times New Roman" w:cs="Times New Roman"/>
          <w:kern w:val="36"/>
          <w:sz w:val="24"/>
          <w:szCs w:val="24"/>
        </w:rPr>
        <w:t>, new flooring or</w:t>
      </w:r>
      <w:r w:rsidR="001C0E3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worked with a remodeler recently,</w:t>
      </w:r>
      <w:r w:rsidR="00CE328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you’re not alone. </w:t>
      </w:r>
      <w:r w:rsidR="00C33A4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Home owners have </w:t>
      </w:r>
      <w:r w:rsidRPr="00E77347">
        <w:rPr>
          <w:rFonts w:ascii="Times New Roman" w:eastAsia="Times New Roman" w:hAnsi="Times New Roman" w:cs="Times New Roman"/>
          <w:kern w:val="36"/>
          <w:sz w:val="24"/>
          <w:szCs w:val="24"/>
        </w:rPr>
        <w:t>shifted</w:t>
      </w:r>
      <w:r w:rsidR="00C33A4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their</w:t>
      </w:r>
      <w:r w:rsidRPr="00E773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C33A4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spending from </w:t>
      </w:r>
      <w:r w:rsidRPr="00E773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entertainment and travel to home improvement projects, according to </w:t>
      </w:r>
      <w:r w:rsidR="00266AEC" w:rsidRPr="00266AEC">
        <w:rPr>
          <w:rFonts w:ascii="Times New Roman" w:eastAsia="Times New Roman" w:hAnsi="Times New Roman" w:cs="Times New Roman"/>
          <w:sz w:val="24"/>
          <w:szCs w:val="24"/>
        </w:rPr>
        <w:t>HomeAdvisor’s latest “</w:t>
      </w:r>
      <w:hyperlink r:id="rId5" w:tgtFrame="_blank" w:history="1">
        <w:r w:rsidR="00266AEC" w:rsidRPr="00266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State of Home Spending”</w:t>
        </w:r>
      </w:hyperlink>
      <w:r w:rsidR="00266AEC" w:rsidRPr="00266AEC">
        <w:rPr>
          <w:rFonts w:ascii="Times New Roman" w:eastAsia="Times New Roman" w:hAnsi="Times New Roman" w:cs="Times New Roman"/>
          <w:sz w:val="24"/>
          <w:szCs w:val="24"/>
        </w:rPr>
        <w:t> survey</w:t>
      </w:r>
      <w:r w:rsidRPr="00E773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EE2957" w14:textId="2B6735DE" w:rsidR="00266AEC" w:rsidRPr="00266AEC" w:rsidRDefault="00C33A4E" w:rsidP="00E7734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HomeAdvisor conducts a survey every year of home owners across the U.S. who have completed projects within the last 12 months. The survey </w:t>
      </w:r>
      <w:r w:rsidR="00266AEC" w:rsidRPr="00266AEC">
        <w:rPr>
          <w:rFonts w:ascii="Times New Roman" w:eastAsia="Times New Roman" w:hAnsi="Times New Roman" w:cs="Times New Roman"/>
          <w:sz w:val="24"/>
          <w:szCs w:val="24"/>
        </w:rPr>
        <w:t xml:space="preserve">revealed that home owners spent an average of $13,138 on home-improvement projects in 2020, compared to $9,081 in 2019. </w:t>
      </w:r>
      <w:r w:rsidRPr="00C33A4E">
        <w:rPr>
          <w:rFonts w:ascii="Times New Roman" w:eastAsia="Times New Roman" w:hAnsi="Times New Roman" w:cs="Times New Roman"/>
          <w:sz w:val="24"/>
          <w:szCs w:val="24"/>
        </w:rPr>
        <w:t xml:space="preserve">Rising costs for material and labor </w:t>
      </w:r>
      <w:r w:rsidR="00266AEC" w:rsidRPr="00266AEC">
        <w:rPr>
          <w:rFonts w:ascii="Times New Roman" w:eastAsia="Times New Roman" w:hAnsi="Times New Roman" w:cs="Times New Roman"/>
          <w:sz w:val="24"/>
          <w:szCs w:val="24"/>
        </w:rPr>
        <w:t>are contribut</w:t>
      </w:r>
      <w:r w:rsidR="009B2836">
        <w:rPr>
          <w:rFonts w:ascii="Times New Roman" w:eastAsia="Times New Roman" w:hAnsi="Times New Roman" w:cs="Times New Roman"/>
          <w:sz w:val="24"/>
          <w:szCs w:val="24"/>
        </w:rPr>
        <w:t xml:space="preserve">ing factors </w:t>
      </w:r>
      <w:r>
        <w:rPr>
          <w:rFonts w:ascii="Times New Roman" w:eastAsia="Times New Roman" w:hAnsi="Times New Roman" w:cs="Times New Roman"/>
          <w:sz w:val="24"/>
          <w:szCs w:val="24"/>
        </w:rPr>
        <w:t>to the increase in spending</w:t>
      </w:r>
      <w:r w:rsidR="00BF6E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66AEC" w:rsidRPr="00266AEC">
        <w:rPr>
          <w:rFonts w:ascii="Times New Roman" w:eastAsia="Times New Roman" w:hAnsi="Times New Roman" w:cs="Times New Roman"/>
          <w:sz w:val="24"/>
          <w:szCs w:val="24"/>
        </w:rPr>
        <w:t>Increased home buying is also a factor, primarily driven by millennials, the oldest of whom are now at or close to</w:t>
      </w:r>
      <w:r w:rsidR="001F3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3782" w:rsidRPr="001F3782">
        <w:rPr>
          <w:rFonts w:ascii="Times New Roman" w:eastAsia="Times New Roman" w:hAnsi="Times New Roman" w:cs="Times New Roman"/>
          <w:sz w:val="24"/>
          <w:szCs w:val="24"/>
        </w:rPr>
        <w:t>the median age of first-time home buyers</w:t>
      </w:r>
      <w:r w:rsidR="001F37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="001F3782" w:rsidRPr="001F37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according to the National Association of Home Builders</w:t>
        </w:r>
      </w:hyperlink>
      <w:r w:rsidR="001F37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D35619" w14:textId="77777777" w:rsidR="00F5158C" w:rsidRDefault="00266AEC" w:rsidP="00E7734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EC">
        <w:rPr>
          <w:rFonts w:ascii="Times New Roman" w:eastAsia="Times New Roman" w:hAnsi="Times New Roman" w:cs="Times New Roman"/>
          <w:sz w:val="24"/>
          <w:szCs w:val="24"/>
        </w:rPr>
        <w:t xml:space="preserve">Home maintenance projects, such as cleaning and landscaping, saw the biggest year-over-year increase, rising from $1,105 in 2019 to $3,192 in 2020. Contributing factors include people using their homes more, resulting in more wear and tear, and spending more time at home, making problems more noticeable. </w:t>
      </w:r>
    </w:p>
    <w:p w14:paraId="4B2F6DA8" w14:textId="049A02EE" w:rsidR="00266AEC" w:rsidRPr="00266AEC" w:rsidRDefault="00266AEC" w:rsidP="00E7734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EC">
        <w:rPr>
          <w:rFonts w:ascii="Times New Roman" w:eastAsia="Times New Roman" w:hAnsi="Times New Roman" w:cs="Times New Roman"/>
          <w:sz w:val="24"/>
          <w:szCs w:val="24"/>
        </w:rPr>
        <w:t>Home improvement and home emergency spending rose $745 and $124, respectively, over 2019.</w:t>
      </w:r>
      <w:r w:rsidR="00F5158C">
        <w:rPr>
          <w:rFonts w:ascii="Times New Roman" w:eastAsia="Times New Roman" w:hAnsi="Times New Roman" w:cs="Times New Roman"/>
          <w:sz w:val="24"/>
          <w:szCs w:val="24"/>
        </w:rPr>
        <w:t xml:space="preserve"> The top home improvement projects included interior painting projects, bathroom remodels and new flooring installations. </w:t>
      </w:r>
      <w:r w:rsidRPr="00266AEC">
        <w:rPr>
          <w:rFonts w:ascii="Times New Roman" w:eastAsia="Times New Roman" w:hAnsi="Times New Roman" w:cs="Times New Roman"/>
          <w:sz w:val="24"/>
          <w:szCs w:val="24"/>
        </w:rPr>
        <w:t>Respondents to HomeAdvisor’s survey indicated that interior painting projects would remain the top project leading into 2021 — a departure from prior years, in which room remodels generally held the top spot. According to the report,</w:t>
      </w:r>
      <w:r w:rsidR="004118DC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266AEC">
        <w:rPr>
          <w:rFonts w:ascii="Times New Roman" w:eastAsia="Times New Roman" w:hAnsi="Times New Roman" w:cs="Times New Roman"/>
          <w:sz w:val="24"/>
          <w:szCs w:val="24"/>
        </w:rPr>
        <w:t>painting was one of the most popular projects across nearly all age groups, because it is relatively affordable and offers a lot of visual value in terms of the look and feel of a room.”</w:t>
      </w:r>
    </w:p>
    <w:p w14:paraId="758E9886" w14:textId="560F30B0" w:rsidR="00266AEC" w:rsidRPr="00266AEC" w:rsidRDefault="00266AEC" w:rsidP="00E7734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EC">
        <w:rPr>
          <w:rFonts w:ascii="Times New Roman" w:eastAsia="Times New Roman" w:hAnsi="Times New Roman" w:cs="Times New Roman"/>
          <w:sz w:val="24"/>
          <w:szCs w:val="24"/>
        </w:rPr>
        <w:t>The report also examined the way that home owners are using their homes in the wake of COVID-19</w:t>
      </w:r>
      <w:r w:rsidR="004118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66AEC">
        <w:rPr>
          <w:rFonts w:ascii="Times New Roman" w:eastAsia="Times New Roman" w:hAnsi="Times New Roman" w:cs="Times New Roman"/>
          <w:sz w:val="24"/>
          <w:szCs w:val="24"/>
        </w:rPr>
        <w:t xml:space="preserve">Seven in 10 respondents indicated that COVID-19 had increased their need for home </w:t>
      </w:r>
      <w:r w:rsidRPr="00266A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cooking, </w:t>
      </w:r>
      <w:r w:rsidR="00F5158C">
        <w:rPr>
          <w:rFonts w:ascii="Times New Roman" w:eastAsia="Times New Roman" w:hAnsi="Times New Roman" w:cs="Times New Roman"/>
          <w:sz w:val="24"/>
          <w:szCs w:val="24"/>
        </w:rPr>
        <w:t xml:space="preserve">50 percent </w:t>
      </w:r>
      <w:r w:rsidRPr="00266AEC">
        <w:rPr>
          <w:rFonts w:ascii="Times New Roman" w:eastAsia="Times New Roman" w:hAnsi="Times New Roman" w:cs="Times New Roman"/>
          <w:sz w:val="24"/>
          <w:szCs w:val="24"/>
        </w:rPr>
        <w:t>were working from home and 4</w:t>
      </w:r>
      <w:r w:rsidR="00F5158C">
        <w:rPr>
          <w:rFonts w:ascii="Times New Roman" w:eastAsia="Times New Roman" w:hAnsi="Times New Roman" w:cs="Times New Roman"/>
          <w:sz w:val="24"/>
          <w:szCs w:val="24"/>
        </w:rPr>
        <w:t>0 percent</w:t>
      </w:r>
      <w:r w:rsidRPr="00266AEC">
        <w:rPr>
          <w:rFonts w:ascii="Times New Roman" w:eastAsia="Times New Roman" w:hAnsi="Times New Roman" w:cs="Times New Roman"/>
          <w:sz w:val="24"/>
          <w:szCs w:val="24"/>
        </w:rPr>
        <w:t xml:space="preserve"> were incorporating more home entertaining.</w:t>
      </w:r>
    </w:p>
    <w:p w14:paraId="2692CDA3" w14:textId="27492257" w:rsidR="00987EB4" w:rsidRDefault="00F5158C">
      <w:r>
        <w:rPr>
          <w:rFonts w:ascii="Times New Roman" w:eastAsia="Times New Roman" w:hAnsi="Times New Roman" w:cs="Times New Roman"/>
          <w:sz w:val="24"/>
          <w:szCs w:val="24"/>
        </w:rPr>
        <w:t>If you’re ready to</w:t>
      </w:r>
      <w:r w:rsidR="00311E5C">
        <w:rPr>
          <w:rFonts w:ascii="Times New Roman" w:eastAsia="Times New Roman" w:hAnsi="Times New Roman" w:cs="Times New Roman"/>
          <w:sz w:val="24"/>
          <w:szCs w:val="24"/>
        </w:rPr>
        <w:t xml:space="preserve"> modernize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your home, contact</w:t>
      </w:r>
      <w:r w:rsidR="00411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8DC" w:rsidRPr="004118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[insert local HBA information]</w:t>
      </w:r>
      <w:r w:rsidRPr="004118D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a list of professional remodelers near you. </w:t>
      </w:r>
    </w:p>
    <w:sectPr w:rsidR="00987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0664B"/>
    <w:multiLevelType w:val="multilevel"/>
    <w:tmpl w:val="1818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EC"/>
    <w:rsid w:val="000504E7"/>
    <w:rsid w:val="000E2163"/>
    <w:rsid w:val="001C0E33"/>
    <w:rsid w:val="001F3782"/>
    <w:rsid w:val="00266AEC"/>
    <w:rsid w:val="00295A0E"/>
    <w:rsid w:val="00311E5C"/>
    <w:rsid w:val="004118DC"/>
    <w:rsid w:val="00455495"/>
    <w:rsid w:val="004C146D"/>
    <w:rsid w:val="00767298"/>
    <w:rsid w:val="008B7B61"/>
    <w:rsid w:val="00987EB4"/>
    <w:rsid w:val="009B2836"/>
    <w:rsid w:val="00BF6E5D"/>
    <w:rsid w:val="00C33A4E"/>
    <w:rsid w:val="00CE3281"/>
    <w:rsid w:val="00E77347"/>
    <w:rsid w:val="00F5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1CDF0"/>
  <w15:chartTrackingRefBased/>
  <w15:docId w15:val="{6351CDFA-EB7C-490E-BD3F-9650F48C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6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6A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66AEC"/>
    <w:rPr>
      <w:color w:val="0000FF"/>
      <w:u w:val="single"/>
    </w:rPr>
  </w:style>
  <w:style w:type="character" w:customStyle="1" w:styleId="meta-cats">
    <w:name w:val="meta-cats"/>
    <w:basedOn w:val="DefaultParagraphFont"/>
    <w:rsid w:val="00266AEC"/>
  </w:style>
  <w:style w:type="character" w:customStyle="1" w:styleId="meta-date">
    <w:name w:val="meta-date"/>
    <w:basedOn w:val="DefaultParagraphFont"/>
    <w:rsid w:val="00266AEC"/>
  </w:style>
  <w:style w:type="character" w:customStyle="1" w:styleId="meta-comments">
    <w:name w:val="meta-comments"/>
    <w:basedOn w:val="DefaultParagraphFont"/>
    <w:rsid w:val="00266AEC"/>
  </w:style>
  <w:style w:type="character" w:customStyle="1" w:styleId="a2alabel">
    <w:name w:val="a2a_label"/>
    <w:basedOn w:val="DefaultParagraphFont"/>
    <w:rsid w:val="00266AEC"/>
  </w:style>
  <w:style w:type="paragraph" w:styleId="NormalWeb">
    <w:name w:val="Normal (Web)"/>
    <w:basedOn w:val="Normal"/>
    <w:uiPriority w:val="99"/>
    <w:semiHidden/>
    <w:unhideWhenUsed/>
    <w:rsid w:val="0026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Normal"/>
    <w:rsid w:val="0026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6AE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F3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7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hbnow.com/2020/11/suburban-housing-increased-trend-or-permanent-shift/" TargetMode="External"/><Relationship Id="rId5" Type="http://schemas.openxmlformats.org/officeDocument/2006/relationships/hyperlink" Target="https://www.homeadvisor.com/r/wp-content/uploads/2020/11/DP6355-StateOfHomeSpending-2020-R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Briseno</dc:creator>
  <cp:keywords/>
  <dc:description/>
  <cp:lastModifiedBy>Anna Briseno</cp:lastModifiedBy>
  <cp:revision>26</cp:revision>
  <dcterms:created xsi:type="dcterms:W3CDTF">2020-12-08T19:23:00Z</dcterms:created>
  <dcterms:modified xsi:type="dcterms:W3CDTF">2020-12-10T18:31:00Z</dcterms:modified>
</cp:coreProperties>
</file>