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75E" w:rsidRPr="00157967" w:rsidRDefault="0078075E" w:rsidP="0078075E">
      <w:pPr>
        <w:pStyle w:val="Default"/>
        <w:rPr>
          <w:b/>
          <w:bCs/>
          <w:sz w:val="22"/>
          <w:szCs w:val="22"/>
        </w:rPr>
      </w:pPr>
      <w:bookmarkStart w:id="0" w:name="_GoBack"/>
      <w:bookmarkEnd w:id="0"/>
      <w:r w:rsidRPr="00157967">
        <w:rPr>
          <w:b/>
          <w:bCs/>
          <w:sz w:val="22"/>
          <w:szCs w:val="22"/>
        </w:rPr>
        <w:t>FOR IMMEDIATE RELEASE</w:t>
      </w:r>
      <w:r w:rsidRPr="00157967">
        <w:rPr>
          <w:b/>
          <w:bCs/>
          <w:sz w:val="22"/>
          <w:szCs w:val="22"/>
        </w:rPr>
        <w:tab/>
      </w:r>
      <w:r w:rsidRPr="00157967">
        <w:rPr>
          <w:b/>
          <w:bCs/>
          <w:sz w:val="22"/>
          <w:szCs w:val="22"/>
        </w:rPr>
        <w:tab/>
      </w:r>
      <w:r w:rsidRPr="00157967">
        <w:rPr>
          <w:b/>
          <w:bCs/>
          <w:sz w:val="22"/>
          <w:szCs w:val="22"/>
        </w:rPr>
        <w:tab/>
      </w:r>
      <w:r w:rsidRPr="00157967">
        <w:rPr>
          <w:b/>
          <w:bCs/>
          <w:sz w:val="22"/>
          <w:szCs w:val="22"/>
        </w:rPr>
        <w:tab/>
      </w:r>
    </w:p>
    <w:p w:rsidR="0078075E" w:rsidRPr="00157967" w:rsidRDefault="0078075E" w:rsidP="0078075E">
      <w:pPr>
        <w:pStyle w:val="Default"/>
        <w:rPr>
          <w:b/>
          <w:bCs/>
          <w:sz w:val="22"/>
          <w:szCs w:val="22"/>
        </w:rPr>
      </w:pPr>
      <w:r w:rsidRPr="00157967">
        <w:rPr>
          <w:b/>
          <w:bCs/>
          <w:sz w:val="22"/>
          <w:szCs w:val="22"/>
        </w:rPr>
        <w:t xml:space="preserve">Contact: </w:t>
      </w:r>
      <w:r>
        <w:rPr>
          <w:b/>
          <w:bCs/>
          <w:sz w:val="22"/>
          <w:szCs w:val="22"/>
        </w:rPr>
        <w:t>[</w:t>
      </w:r>
      <w:r w:rsidRPr="00157967">
        <w:rPr>
          <w:b/>
          <w:bCs/>
          <w:sz w:val="22"/>
          <w:szCs w:val="22"/>
        </w:rPr>
        <w:t>Name</w:t>
      </w:r>
      <w:r>
        <w:rPr>
          <w:b/>
          <w:bCs/>
          <w:sz w:val="22"/>
          <w:szCs w:val="22"/>
        </w:rPr>
        <w:t>]</w:t>
      </w:r>
    </w:p>
    <w:p w:rsidR="0078075E" w:rsidRPr="00157967" w:rsidRDefault="0078075E" w:rsidP="0078075E">
      <w:pPr>
        <w:pStyle w:val="Default"/>
        <w:rPr>
          <w:b/>
          <w:bCs/>
          <w:sz w:val="22"/>
          <w:szCs w:val="22"/>
        </w:rPr>
      </w:pPr>
      <w:r>
        <w:rPr>
          <w:b/>
          <w:bCs/>
          <w:sz w:val="22"/>
          <w:szCs w:val="22"/>
        </w:rPr>
        <w:t>[</w:t>
      </w:r>
      <w:r w:rsidRPr="00157967">
        <w:rPr>
          <w:b/>
          <w:bCs/>
          <w:sz w:val="22"/>
          <w:szCs w:val="22"/>
        </w:rPr>
        <w:t>Email</w:t>
      </w:r>
      <w:r>
        <w:rPr>
          <w:b/>
          <w:bCs/>
          <w:sz w:val="22"/>
          <w:szCs w:val="22"/>
        </w:rPr>
        <w:t>]</w:t>
      </w:r>
    </w:p>
    <w:p w:rsidR="0078075E" w:rsidRPr="00157967" w:rsidRDefault="0078075E" w:rsidP="0078075E">
      <w:pPr>
        <w:pStyle w:val="Default"/>
        <w:rPr>
          <w:b/>
          <w:bCs/>
          <w:sz w:val="22"/>
          <w:szCs w:val="22"/>
        </w:rPr>
      </w:pPr>
      <w:r>
        <w:rPr>
          <w:b/>
          <w:bCs/>
          <w:sz w:val="22"/>
          <w:szCs w:val="22"/>
        </w:rPr>
        <w:t>[</w:t>
      </w:r>
      <w:r w:rsidRPr="00157967">
        <w:rPr>
          <w:b/>
          <w:bCs/>
          <w:sz w:val="22"/>
          <w:szCs w:val="22"/>
        </w:rPr>
        <w:t>Website</w:t>
      </w:r>
      <w:r>
        <w:rPr>
          <w:b/>
          <w:bCs/>
          <w:sz w:val="22"/>
          <w:szCs w:val="22"/>
        </w:rPr>
        <w:t>]</w:t>
      </w:r>
    </w:p>
    <w:p w:rsidR="0078075E" w:rsidRDefault="0078075E" w:rsidP="0078075E">
      <w:pPr>
        <w:pStyle w:val="Default"/>
        <w:rPr>
          <w:b/>
          <w:bCs/>
          <w:sz w:val="22"/>
          <w:szCs w:val="22"/>
        </w:rPr>
      </w:pPr>
      <w:r>
        <w:rPr>
          <w:b/>
          <w:bCs/>
          <w:sz w:val="22"/>
          <w:szCs w:val="22"/>
        </w:rPr>
        <w:t>[</w:t>
      </w:r>
      <w:r w:rsidRPr="00157967">
        <w:rPr>
          <w:b/>
          <w:bCs/>
          <w:sz w:val="22"/>
          <w:szCs w:val="22"/>
        </w:rPr>
        <w:t>Phone number</w:t>
      </w:r>
      <w:r>
        <w:rPr>
          <w:b/>
          <w:bCs/>
          <w:sz w:val="22"/>
          <w:szCs w:val="22"/>
        </w:rPr>
        <w:t>]</w:t>
      </w:r>
    </w:p>
    <w:p w:rsidR="00376790" w:rsidRDefault="00376790" w:rsidP="00376790">
      <w:pPr>
        <w:pStyle w:val="Default"/>
        <w:rPr>
          <w:b/>
          <w:bCs/>
          <w:sz w:val="22"/>
          <w:szCs w:val="22"/>
        </w:rPr>
      </w:pPr>
    </w:p>
    <w:p w:rsidR="0078075E" w:rsidRDefault="0078075E" w:rsidP="00376790">
      <w:pPr>
        <w:pStyle w:val="Default"/>
        <w:rPr>
          <w:b/>
          <w:bCs/>
          <w:sz w:val="22"/>
          <w:szCs w:val="22"/>
        </w:rPr>
      </w:pPr>
    </w:p>
    <w:p w:rsidR="00376790" w:rsidRDefault="00376790" w:rsidP="00376790">
      <w:pPr>
        <w:pStyle w:val="Default"/>
        <w:rPr>
          <w:sz w:val="22"/>
          <w:szCs w:val="22"/>
        </w:rPr>
      </w:pPr>
      <w:r>
        <w:rPr>
          <w:b/>
          <w:bCs/>
          <w:sz w:val="22"/>
          <w:szCs w:val="22"/>
        </w:rPr>
        <w:t>[Name] Earns Master Certified Green Professional Educational Designation</w:t>
      </w:r>
    </w:p>
    <w:p w:rsidR="00376790" w:rsidRDefault="00376790" w:rsidP="00376790">
      <w:pPr>
        <w:pStyle w:val="Default"/>
        <w:rPr>
          <w:b/>
          <w:bCs/>
          <w:sz w:val="22"/>
          <w:szCs w:val="22"/>
        </w:rPr>
      </w:pPr>
    </w:p>
    <w:p w:rsidR="00376790" w:rsidRDefault="00376790" w:rsidP="00376790">
      <w:pPr>
        <w:pStyle w:val="Default"/>
        <w:rPr>
          <w:sz w:val="22"/>
          <w:szCs w:val="22"/>
        </w:rPr>
      </w:pPr>
      <w:r>
        <w:rPr>
          <w:b/>
          <w:bCs/>
          <w:sz w:val="22"/>
          <w:szCs w:val="22"/>
        </w:rPr>
        <w:t xml:space="preserve">[CITY, DATE] – [Name] </w:t>
      </w:r>
      <w:r>
        <w:rPr>
          <w:sz w:val="22"/>
          <w:szCs w:val="22"/>
        </w:rPr>
        <w:t xml:space="preserve">has earned the Master Certified Green Professional (Master CGP) educational designation from the National Association of Home Builders, joining an elite group of professional home builders and remodelers who are experts in the field of sustainable construction. </w:t>
      </w:r>
    </w:p>
    <w:p w:rsidR="00376790" w:rsidRDefault="00376790" w:rsidP="00376790">
      <w:pPr>
        <w:pStyle w:val="Default"/>
        <w:rPr>
          <w:b/>
          <w:bCs/>
          <w:sz w:val="22"/>
          <w:szCs w:val="22"/>
        </w:rPr>
      </w:pPr>
    </w:p>
    <w:p w:rsidR="00376790" w:rsidRDefault="00376790" w:rsidP="00376790">
      <w:pPr>
        <w:pStyle w:val="Default"/>
        <w:rPr>
          <w:sz w:val="22"/>
          <w:szCs w:val="22"/>
        </w:rPr>
      </w:pPr>
      <w:r>
        <w:rPr>
          <w:b/>
          <w:bCs/>
          <w:sz w:val="22"/>
          <w:szCs w:val="22"/>
        </w:rPr>
        <w:t xml:space="preserve">[Name] </w:t>
      </w:r>
      <w:r>
        <w:rPr>
          <w:sz w:val="22"/>
          <w:szCs w:val="22"/>
        </w:rPr>
        <w:t xml:space="preserve">is </w:t>
      </w:r>
      <w:r>
        <w:rPr>
          <w:b/>
          <w:bCs/>
          <w:sz w:val="22"/>
          <w:szCs w:val="22"/>
        </w:rPr>
        <w:t xml:space="preserve">[job title] </w:t>
      </w:r>
      <w:r>
        <w:rPr>
          <w:sz w:val="22"/>
          <w:szCs w:val="22"/>
        </w:rPr>
        <w:t xml:space="preserve">at </w:t>
      </w:r>
      <w:r>
        <w:rPr>
          <w:b/>
          <w:bCs/>
          <w:sz w:val="22"/>
          <w:szCs w:val="22"/>
        </w:rPr>
        <w:t>[company]</w:t>
      </w:r>
      <w:r w:rsidRPr="00C07AE5">
        <w:rPr>
          <w:bCs/>
          <w:sz w:val="22"/>
          <w:szCs w:val="22"/>
        </w:rPr>
        <w:t>.</w:t>
      </w:r>
      <w:r>
        <w:rPr>
          <w:b/>
          <w:bCs/>
          <w:sz w:val="22"/>
          <w:szCs w:val="22"/>
        </w:rPr>
        <w:t xml:space="preserve"> [Write short description of company here.] </w:t>
      </w:r>
    </w:p>
    <w:p w:rsidR="00376790" w:rsidRDefault="00376790" w:rsidP="00376790">
      <w:pPr>
        <w:pStyle w:val="Default"/>
        <w:rPr>
          <w:sz w:val="22"/>
          <w:szCs w:val="22"/>
        </w:rPr>
      </w:pPr>
    </w:p>
    <w:p w:rsidR="00376790" w:rsidRDefault="00376790" w:rsidP="00376790">
      <w:pPr>
        <w:pStyle w:val="Default"/>
        <w:rPr>
          <w:sz w:val="22"/>
          <w:szCs w:val="22"/>
        </w:rPr>
      </w:pPr>
      <w:r>
        <w:rPr>
          <w:sz w:val="22"/>
          <w:szCs w:val="22"/>
        </w:rPr>
        <w:t xml:space="preserve">Master CGPs must have at least five years’ green building experience and have built or remodeled and certified at least three projects in a three-year period to a recognized local, state, or national green residential program to be eligible for the designation. </w:t>
      </w:r>
    </w:p>
    <w:p w:rsidR="00376790" w:rsidRDefault="00376790" w:rsidP="00376790">
      <w:pPr>
        <w:pStyle w:val="Default"/>
        <w:rPr>
          <w:sz w:val="22"/>
          <w:szCs w:val="22"/>
        </w:rPr>
      </w:pPr>
    </w:p>
    <w:p w:rsidR="00376790" w:rsidRDefault="00376790" w:rsidP="00376790">
      <w:pPr>
        <w:pStyle w:val="Default"/>
        <w:rPr>
          <w:sz w:val="22"/>
          <w:szCs w:val="22"/>
        </w:rPr>
      </w:pPr>
      <w:r>
        <w:rPr>
          <w:sz w:val="22"/>
          <w:szCs w:val="22"/>
        </w:rPr>
        <w:t xml:space="preserve">In addition, potential designees must successfully complete seven days of training on green building and business management as well as advanced courses that focus on green building science and project </w:t>
      </w:r>
      <w:proofErr w:type="gramStart"/>
      <w:r>
        <w:rPr>
          <w:sz w:val="22"/>
          <w:szCs w:val="22"/>
        </w:rPr>
        <w:t>management .</w:t>
      </w:r>
      <w:proofErr w:type="gramEnd"/>
      <w:r>
        <w:rPr>
          <w:sz w:val="22"/>
          <w:szCs w:val="22"/>
        </w:rPr>
        <w:t xml:space="preserve"> </w:t>
      </w:r>
    </w:p>
    <w:p w:rsidR="00376790" w:rsidRDefault="00376790" w:rsidP="00376790">
      <w:pPr>
        <w:pStyle w:val="Default"/>
        <w:rPr>
          <w:sz w:val="22"/>
          <w:szCs w:val="22"/>
        </w:rPr>
      </w:pPr>
    </w:p>
    <w:p w:rsidR="00376790" w:rsidRDefault="00376790" w:rsidP="00376790">
      <w:pPr>
        <w:pStyle w:val="Default"/>
        <w:rPr>
          <w:sz w:val="22"/>
          <w:szCs w:val="22"/>
        </w:rPr>
      </w:pPr>
      <w:r>
        <w:rPr>
          <w:sz w:val="22"/>
          <w:szCs w:val="22"/>
        </w:rPr>
        <w:t xml:space="preserve">The Master CGP training is conducted by leading building industry practitioners on the construction or renovation of a high-performance home. The curriculum includes techniques that incorporate energy, water and resource efficiency, improved indoor environmental quality, lot and site development and home owner education, always keeping cost-effectiveness in mind. </w:t>
      </w:r>
    </w:p>
    <w:p w:rsidR="00376790" w:rsidRDefault="00376790" w:rsidP="00376790">
      <w:pPr>
        <w:pStyle w:val="Default"/>
        <w:rPr>
          <w:sz w:val="22"/>
          <w:szCs w:val="22"/>
        </w:rPr>
      </w:pPr>
    </w:p>
    <w:p w:rsidR="00376790" w:rsidRDefault="00376790" w:rsidP="00376790">
      <w:pPr>
        <w:pStyle w:val="Default"/>
        <w:rPr>
          <w:sz w:val="22"/>
          <w:szCs w:val="22"/>
        </w:rPr>
      </w:pPr>
      <w:r>
        <w:rPr>
          <w:sz w:val="22"/>
          <w:szCs w:val="22"/>
        </w:rPr>
        <w:t xml:space="preserve">Master CGP graduates are required to maintain their designation by completing 12 hours of continuing education every three years and must continue to certify at least three projects during that same period. </w:t>
      </w:r>
    </w:p>
    <w:p w:rsidR="00376790" w:rsidRDefault="00376790" w:rsidP="00376790">
      <w:pPr>
        <w:pStyle w:val="Default"/>
        <w:rPr>
          <w:sz w:val="22"/>
          <w:szCs w:val="22"/>
        </w:rPr>
      </w:pPr>
    </w:p>
    <w:p w:rsidR="00376790" w:rsidRDefault="00376790" w:rsidP="00376790">
      <w:pPr>
        <w:pStyle w:val="Default"/>
        <w:rPr>
          <w:sz w:val="22"/>
          <w:szCs w:val="22"/>
        </w:rPr>
      </w:pPr>
      <w:r>
        <w:rPr>
          <w:sz w:val="22"/>
          <w:szCs w:val="22"/>
        </w:rPr>
        <w:t xml:space="preserve">“I am delighted to be honored with this designation,” said </w:t>
      </w:r>
      <w:r>
        <w:rPr>
          <w:b/>
          <w:bCs/>
          <w:sz w:val="22"/>
          <w:szCs w:val="22"/>
        </w:rPr>
        <w:t>[Name]</w:t>
      </w:r>
      <w:r w:rsidRPr="00C07AE5">
        <w:rPr>
          <w:bCs/>
          <w:sz w:val="22"/>
          <w:szCs w:val="22"/>
        </w:rPr>
        <w:t>.</w:t>
      </w:r>
      <w:r>
        <w:rPr>
          <w:b/>
          <w:bCs/>
          <w:sz w:val="22"/>
          <w:szCs w:val="22"/>
        </w:rPr>
        <w:t xml:space="preserve"> </w:t>
      </w:r>
      <w:r>
        <w:rPr>
          <w:sz w:val="22"/>
          <w:szCs w:val="22"/>
        </w:rPr>
        <w:t xml:space="preserve">“As a Master CGP, I can better serve home buyers </w:t>
      </w:r>
      <w:r>
        <w:rPr>
          <w:b/>
          <w:bCs/>
          <w:sz w:val="22"/>
          <w:szCs w:val="22"/>
        </w:rPr>
        <w:t>[</w:t>
      </w:r>
      <w:r>
        <w:rPr>
          <w:b/>
          <w:bCs/>
          <w:i/>
          <w:iCs/>
          <w:sz w:val="22"/>
          <w:szCs w:val="22"/>
        </w:rPr>
        <w:t>and/or home owners</w:t>
      </w:r>
      <w:r>
        <w:rPr>
          <w:b/>
          <w:bCs/>
          <w:sz w:val="22"/>
          <w:szCs w:val="22"/>
        </w:rPr>
        <w:t xml:space="preserve">] </w:t>
      </w:r>
      <w:r>
        <w:rPr>
          <w:sz w:val="22"/>
          <w:szCs w:val="22"/>
        </w:rPr>
        <w:t xml:space="preserve">in </w:t>
      </w:r>
      <w:r>
        <w:rPr>
          <w:b/>
          <w:bCs/>
          <w:sz w:val="22"/>
          <w:szCs w:val="22"/>
        </w:rPr>
        <w:t xml:space="preserve">[market area] </w:t>
      </w:r>
      <w:r>
        <w:rPr>
          <w:sz w:val="22"/>
          <w:szCs w:val="22"/>
        </w:rPr>
        <w:t xml:space="preserve">by providing more sustainable, livable homes.” </w:t>
      </w:r>
    </w:p>
    <w:p w:rsidR="00376790" w:rsidRDefault="00376790" w:rsidP="00376790">
      <w:pPr>
        <w:spacing w:after="0" w:line="240" w:lineRule="auto"/>
      </w:pPr>
    </w:p>
    <w:p w:rsidR="00780269" w:rsidRDefault="00376790" w:rsidP="00376790">
      <w:pPr>
        <w:spacing w:after="0" w:line="240" w:lineRule="auto"/>
      </w:pPr>
      <w:r>
        <w:t xml:space="preserve">For additional information about the National Association of Home Builders’ green building program, visit </w:t>
      </w:r>
      <w:r>
        <w:rPr>
          <w:u w:val="single"/>
        </w:rPr>
        <w:t>www.nahbgreen.org</w:t>
      </w:r>
      <w:r>
        <w:t xml:space="preserve">. For more about </w:t>
      </w:r>
      <w:r>
        <w:rPr>
          <w:b/>
          <w:bCs/>
        </w:rPr>
        <w:t>[company name]</w:t>
      </w:r>
      <w:r>
        <w:t xml:space="preserve">, visit </w:t>
      </w:r>
      <w:r>
        <w:rPr>
          <w:b/>
          <w:bCs/>
        </w:rPr>
        <w:t>[company website</w:t>
      </w:r>
      <w:r w:rsidRPr="00376790">
        <w:rPr>
          <w:b/>
        </w:rPr>
        <w:t>]</w:t>
      </w:r>
      <w:r w:rsidRPr="00C07AE5">
        <w:t>.</w:t>
      </w:r>
    </w:p>
    <w:sectPr w:rsidR="00780269" w:rsidSect="0078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90"/>
    <w:rsid w:val="00376790"/>
    <w:rsid w:val="00780269"/>
    <w:rsid w:val="0078075E"/>
    <w:rsid w:val="00C07AE5"/>
    <w:rsid w:val="00C4001B"/>
    <w:rsid w:val="00C4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71FA-793F-4AF3-A4FC-6D3C4324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2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679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Association of Home Builders</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spagan</dc:creator>
  <cp:keywords/>
  <cp:lastModifiedBy>Lunsford, Patrick</cp:lastModifiedBy>
  <cp:revision>2</cp:revision>
  <dcterms:created xsi:type="dcterms:W3CDTF">2019-11-19T20:36:00Z</dcterms:created>
  <dcterms:modified xsi:type="dcterms:W3CDTF">2019-11-19T20:36:00Z</dcterms:modified>
</cp:coreProperties>
</file>