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C060" w14:textId="77777777" w:rsidR="005C376D" w:rsidRDefault="00E73E8C">
      <w:pPr>
        <w:rPr>
          <w:rFonts w:ascii="Montserrat" w:eastAsia="Montserrat" w:hAnsi="Montserrat" w:cs="Montserrat"/>
          <w:b/>
          <w:sz w:val="34"/>
          <w:szCs w:val="34"/>
        </w:rPr>
      </w:pPr>
      <w:r>
        <w:rPr>
          <w:rFonts w:ascii="Montserrat" w:eastAsia="Montserrat" w:hAnsi="Montserrat" w:cs="Montserrat"/>
          <w:b/>
          <w:sz w:val="34"/>
          <w:szCs w:val="34"/>
        </w:rPr>
        <w:t>Define the Partnership Process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4725"/>
        <w:gridCol w:w="3900"/>
      </w:tblGrid>
      <w:tr w:rsidR="005C376D" w14:paraId="62486DB8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1E8EF" w14:textId="77777777" w:rsidR="005C376D" w:rsidRDefault="00E73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34"/>
                <w:szCs w:val="34"/>
              </w:rPr>
            </w:pPr>
            <w:r>
              <w:rPr>
                <w:rFonts w:ascii="Montserrat" w:eastAsia="Montserrat" w:hAnsi="Montserrat" w:cs="Montserrat"/>
                <w:b/>
                <w:sz w:val="34"/>
                <w:szCs w:val="34"/>
              </w:rPr>
              <w:t>What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1EC4B" w14:textId="77777777" w:rsidR="005C376D" w:rsidRDefault="00E73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34"/>
                <w:szCs w:val="34"/>
              </w:rPr>
            </w:pPr>
            <w:r>
              <w:rPr>
                <w:rFonts w:ascii="Montserrat" w:eastAsia="Montserrat" w:hAnsi="Montserrat" w:cs="Montserrat"/>
                <w:b/>
                <w:sz w:val="34"/>
                <w:szCs w:val="34"/>
              </w:rPr>
              <w:t>Who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2E06B" w14:textId="77777777" w:rsidR="005C376D" w:rsidRDefault="00E73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34"/>
                <w:szCs w:val="34"/>
              </w:rPr>
            </w:pPr>
            <w:r>
              <w:rPr>
                <w:rFonts w:ascii="Montserrat" w:eastAsia="Montserrat" w:hAnsi="Montserrat" w:cs="Montserrat"/>
                <w:b/>
                <w:sz w:val="34"/>
                <w:szCs w:val="34"/>
              </w:rPr>
              <w:t>Notes</w:t>
            </w:r>
          </w:p>
        </w:tc>
      </w:tr>
      <w:tr w:rsidR="005C376D" w14:paraId="11D9355E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607A2" w14:textId="77777777" w:rsidR="005C376D" w:rsidRDefault="00E73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Outreach &amp; Recruit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98E2" w14:textId="77777777" w:rsidR="005C376D" w:rsidRDefault="005C3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8F770" w14:textId="77777777" w:rsidR="005C376D" w:rsidRDefault="005C3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</w:tr>
      <w:tr w:rsidR="005C376D" w14:paraId="63080D21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11B08" w14:textId="77777777" w:rsidR="005C376D" w:rsidRDefault="00E73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Onboard to Partnership Vision 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6F179" w14:textId="77777777" w:rsidR="005C376D" w:rsidRDefault="005C3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9A8F" w14:textId="77777777" w:rsidR="005C376D" w:rsidRDefault="005C3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</w:tr>
      <w:tr w:rsidR="005C376D" w14:paraId="27875733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C9923" w14:textId="77777777" w:rsidR="005C376D" w:rsidRDefault="00E73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Partnership Action Plan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B9EA4" w14:textId="77777777" w:rsidR="005C376D" w:rsidRDefault="005C3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EBFF" w14:textId="77777777" w:rsidR="005C376D" w:rsidRDefault="005C3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</w:tr>
      <w:tr w:rsidR="005C376D" w14:paraId="1C6FD3BF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916E6" w14:textId="77777777" w:rsidR="005C376D" w:rsidRDefault="00E73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Design &amp; Implement Engagement Activities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2116" w14:textId="77777777" w:rsidR="005C376D" w:rsidRDefault="005C3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23749" w14:textId="77777777" w:rsidR="005C376D" w:rsidRDefault="005C3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</w:tr>
      <w:tr w:rsidR="005C376D" w14:paraId="421DF9A8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B1344" w14:textId="77777777" w:rsidR="005C376D" w:rsidRDefault="00E73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Monitor &amp; Assess Participation 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D91D" w14:textId="77777777" w:rsidR="005C376D" w:rsidRDefault="005C3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C1D54" w14:textId="77777777" w:rsidR="005C376D" w:rsidRDefault="005C3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</w:tr>
      <w:tr w:rsidR="005C376D" w14:paraId="2583DC78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F6937" w14:textId="77777777" w:rsidR="005C376D" w:rsidRDefault="00E73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Evaluate overall Partnership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42BE2" w14:textId="77777777" w:rsidR="005C376D" w:rsidRDefault="005C3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47330" w14:textId="77777777" w:rsidR="005C376D" w:rsidRDefault="005C3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</w:tr>
      <w:tr w:rsidR="005C376D" w14:paraId="645FF5D8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DADE0" w14:textId="77777777" w:rsidR="005C376D" w:rsidRDefault="00E73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Celebrate &amp; Share Successes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452BF" w14:textId="77777777" w:rsidR="005C376D" w:rsidRDefault="005C3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76A8F" w14:textId="77777777" w:rsidR="005C376D" w:rsidRDefault="005C3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</w:tr>
      <w:tr w:rsidR="005C376D" w14:paraId="67B34FC8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75016" w14:textId="77777777" w:rsidR="005C376D" w:rsidRDefault="00E73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Document Lessons Learned 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8360F" w14:textId="77777777" w:rsidR="005C376D" w:rsidRDefault="005C3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E9DA9" w14:textId="77777777" w:rsidR="005C376D" w:rsidRDefault="005C3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</w:tr>
      <w:tr w:rsidR="005C376D" w14:paraId="3E349A83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8A15E" w14:textId="77777777" w:rsidR="005C376D" w:rsidRDefault="00E73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Expand to Include More Member Companies / Employees of Member Companies 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37AB4" w14:textId="77777777" w:rsidR="005C376D" w:rsidRDefault="005C3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6FFEA" w14:textId="77777777" w:rsidR="005C376D" w:rsidRDefault="005C3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</w:tr>
    </w:tbl>
    <w:p w14:paraId="031859A7" w14:textId="77777777" w:rsidR="005C376D" w:rsidRDefault="005C376D">
      <w:pPr>
        <w:rPr>
          <w:rFonts w:ascii="Montserrat" w:eastAsia="Montserrat" w:hAnsi="Montserrat" w:cs="Montserrat"/>
          <w:b/>
          <w:sz w:val="34"/>
          <w:szCs w:val="34"/>
        </w:rPr>
      </w:pPr>
    </w:p>
    <w:p w14:paraId="583408C6" w14:textId="77777777" w:rsidR="005C376D" w:rsidRDefault="005C376D">
      <w:pPr>
        <w:rPr>
          <w:rFonts w:ascii="Montserrat" w:eastAsia="Montserrat" w:hAnsi="Montserrat" w:cs="Montserrat"/>
          <w:sz w:val="34"/>
          <w:szCs w:val="34"/>
        </w:rPr>
      </w:pPr>
    </w:p>
    <w:sectPr w:rsidR="005C376D"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6D"/>
    <w:rsid w:val="005C376D"/>
    <w:rsid w:val="006D4626"/>
    <w:rsid w:val="00E7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CB038"/>
  <w15:docId w15:val="{757BD934-1324-40FD-8512-C5CDA217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Zick</dc:creator>
  <cp:lastModifiedBy>Gregory Zick</cp:lastModifiedBy>
  <cp:revision>2</cp:revision>
  <dcterms:created xsi:type="dcterms:W3CDTF">2022-08-05T19:37:00Z</dcterms:created>
  <dcterms:modified xsi:type="dcterms:W3CDTF">2022-08-05T19:37:00Z</dcterms:modified>
</cp:coreProperties>
</file>