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07CD" w14:textId="77777777" w:rsidR="0069189E" w:rsidRDefault="0069189E" w:rsidP="0069189E">
      <w:pPr>
        <w:jc w:val="center"/>
      </w:pPr>
      <w:r>
        <w:t>Workforce Development Task Force Chair</w:t>
      </w:r>
    </w:p>
    <w:p w14:paraId="463B0E40" w14:textId="77777777" w:rsidR="003F4AE2" w:rsidRDefault="003F4AE2" w:rsidP="0069189E">
      <w:pPr>
        <w:jc w:val="center"/>
      </w:pPr>
    </w:p>
    <w:p w14:paraId="629E91BA" w14:textId="77777777" w:rsidR="003F4AE2" w:rsidRDefault="003F4AE2" w:rsidP="003F4AE2">
      <w:pPr>
        <w:pStyle w:val="Body"/>
        <w:rPr>
          <w:rFonts w:hint="eastAsia"/>
        </w:rPr>
      </w:pPr>
      <w:r>
        <w:rPr>
          <w:rFonts w:hint="eastAsia"/>
        </w:rPr>
        <w:t>T</w:t>
      </w:r>
      <w:r>
        <w:t xml:space="preserve">he Workforce Development Task Force Chair’s role is to identify ideas and directives that support the mission of the task force and support the strategic plan </w:t>
      </w:r>
      <w:r>
        <w:rPr>
          <w:lang w:val="fr-FR"/>
        </w:rPr>
        <w:t>initiatives</w:t>
      </w:r>
      <w:r>
        <w:t xml:space="preserve"> set forth by the BIAW Board.  </w:t>
      </w:r>
    </w:p>
    <w:p w14:paraId="78497CA9" w14:textId="77777777" w:rsidR="003F4AE2" w:rsidRDefault="003F4AE2" w:rsidP="003F4AE2"/>
    <w:p w14:paraId="36405568" w14:textId="77777777" w:rsidR="0069189E" w:rsidRDefault="0069189E"/>
    <w:p w14:paraId="5D1953EA" w14:textId="77777777" w:rsidR="0069189E" w:rsidRDefault="0069189E"/>
    <w:p w14:paraId="2FB52FBF" w14:textId="77777777" w:rsidR="0069189E" w:rsidRDefault="0069189E" w:rsidP="0069189E">
      <w:pPr>
        <w:pStyle w:val="ListParagraph"/>
        <w:numPr>
          <w:ilvl w:val="0"/>
          <w:numId w:val="1"/>
        </w:numPr>
      </w:pPr>
      <w:r>
        <w:t>Presides over meetings to ensure adherence to the major issues and purposes</w:t>
      </w:r>
    </w:p>
    <w:p w14:paraId="54F56FE7" w14:textId="77777777" w:rsidR="0069189E" w:rsidRDefault="0069189E" w:rsidP="0069189E">
      <w:pPr>
        <w:pStyle w:val="ListParagraph"/>
        <w:numPr>
          <w:ilvl w:val="0"/>
          <w:numId w:val="1"/>
        </w:numPr>
      </w:pPr>
      <w:r>
        <w:t>Works with the staff liaison to create agendas, meeting notes and reference material</w:t>
      </w:r>
    </w:p>
    <w:p w14:paraId="66D2CFA0" w14:textId="77777777" w:rsidR="0069189E" w:rsidRDefault="0069189E" w:rsidP="0069189E">
      <w:pPr>
        <w:pStyle w:val="ListParagraph"/>
        <w:numPr>
          <w:ilvl w:val="0"/>
          <w:numId w:val="1"/>
        </w:numPr>
      </w:pPr>
      <w:r w:rsidRPr="0069189E">
        <w:t>Directs members and activities of the task force to see it fulfills its responsibilities</w:t>
      </w:r>
    </w:p>
    <w:p w14:paraId="40741DBE" w14:textId="77777777" w:rsidR="0069189E" w:rsidRDefault="0069189E" w:rsidP="0069189E">
      <w:pPr>
        <w:pStyle w:val="ListParagraph"/>
        <w:numPr>
          <w:ilvl w:val="0"/>
          <w:numId w:val="1"/>
        </w:numPr>
      </w:pPr>
      <w:r>
        <w:t xml:space="preserve">Ensures the </w:t>
      </w:r>
      <w:r w:rsidR="002C2843">
        <w:t>task force</w:t>
      </w:r>
      <w:r>
        <w:t xml:space="preserve"> has specific objectives</w:t>
      </w:r>
    </w:p>
    <w:p w14:paraId="41A5DC16" w14:textId="77777777" w:rsidR="0069189E" w:rsidRDefault="0069189E" w:rsidP="0069189E">
      <w:pPr>
        <w:pStyle w:val="ListParagraph"/>
        <w:numPr>
          <w:ilvl w:val="0"/>
          <w:numId w:val="1"/>
        </w:numPr>
      </w:pPr>
      <w:r>
        <w:t xml:space="preserve">Motivates and encourages </w:t>
      </w:r>
      <w:r w:rsidR="002C2843">
        <w:t>task force</w:t>
      </w:r>
      <w:r>
        <w:t xml:space="preserve"> members</w:t>
      </w:r>
    </w:p>
    <w:p w14:paraId="12F91E92" w14:textId="77777777" w:rsidR="0069189E" w:rsidRDefault="0069189E" w:rsidP="0069189E">
      <w:pPr>
        <w:pStyle w:val="ListParagraph"/>
        <w:numPr>
          <w:ilvl w:val="0"/>
          <w:numId w:val="1"/>
        </w:numPr>
      </w:pPr>
      <w:r w:rsidRPr="0069189E">
        <w:t xml:space="preserve">Monitors </w:t>
      </w:r>
      <w:r w:rsidR="002C2843">
        <w:t>task force</w:t>
      </w:r>
      <w:r w:rsidRPr="0069189E">
        <w:t xml:space="preserve"> member assignments</w:t>
      </w:r>
    </w:p>
    <w:p w14:paraId="7A169410" w14:textId="77777777" w:rsidR="0069189E" w:rsidRDefault="0069189E" w:rsidP="0069189E">
      <w:pPr>
        <w:pStyle w:val="ListParagraph"/>
        <w:numPr>
          <w:ilvl w:val="0"/>
          <w:numId w:val="1"/>
        </w:numPr>
      </w:pPr>
      <w:r>
        <w:t>Helps identify future leadership talent</w:t>
      </w:r>
    </w:p>
    <w:p w14:paraId="4F3B1F86" w14:textId="77777777" w:rsidR="0069189E" w:rsidRDefault="003F4AE2" w:rsidP="0069189E">
      <w:pPr>
        <w:pStyle w:val="ListParagraph"/>
        <w:numPr>
          <w:ilvl w:val="0"/>
          <w:numId w:val="1"/>
        </w:numPr>
      </w:pPr>
      <w:r>
        <w:t>To assign smaller working groups to accomplish the items assigned.</w:t>
      </w:r>
    </w:p>
    <w:p w14:paraId="2A353F4F" w14:textId="77777777" w:rsidR="003F4AE2" w:rsidRDefault="003F4AE2" w:rsidP="0069189E">
      <w:pPr>
        <w:pStyle w:val="ListParagraph"/>
        <w:numPr>
          <w:ilvl w:val="0"/>
          <w:numId w:val="1"/>
        </w:numPr>
      </w:pPr>
      <w:r>
        <w:t>Work with staff liaison to ensure tasks are completed on time</w:t>
      </w:r>
    </w:p>
    <w:p w14:paraId="57CA7531" w14:textId="77777777" w:rsidR="003F4AE2" w:rsidRDefault="003F4AE2" w:rsidP="003F4AE2">
      <w:pPr>
        <w:pStyle w:val="ListParagraph"/>
        <w:numPr>
          <w:ilvl w:val="0"/>
          <w:numId w:val="1"/>
        </w:numPr>
      </w:pPr>
      <w:r>
        <w:t>Attend board meetings during the year to report on the task force’s activities</w:t>
      </w:r>
    </w:p>
    <w:p w14:paraId="0CFEBB2F" w14:textId="77777777" w:rsidR="0069189E" w:rsidRDefault="0069189E" w:rsidP="00742EF6">
      <w:pPr>
        <w:pStyle w:val="ListParagraph"/>
        <w:ind w:left="780"/>
      </w:pPr>
    </w:p>
    <w:p w14:paraId="235FC082" w14:textId="77777777" w:rsidR="0069189E" w:rsidRDefault="0069189E" w:rsidP="0069189E"/>
    <w:sectPr w:rsidR="0069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466C"/>
    <w:multiLevelType w:val="hybridMultilevel"/>
    <w:tmpl w:val="E2FEE7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84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9E"/>
    <w:rsid w:val="002C2843"/>
    <w:rsid w:val="003F4AE2"/>
    <w:rsid w:val="004E2EE3"/>
    <w:rsid w:val="00583F80"/>
    <w:rsid w:val="0069189E"/>
    <w:rsid w:val="00703D3F"/>
    <w:rsid w:val="00742EF6"/>
    <w:rsid w:val="008E3254"/>
    <w:rsid w:val="00A33C06"/>
    <w:rsid w:val="00D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8FEA"/>
  <w15:chartTrackingRefBased/>
  <w15:docId w15:val="{77AAD1DC-2837-4636-BCC1-0D64D66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89E"/>
    <w:pPr>
      <w:ind w:left="720"/>
      <w:contextualSpacing/>
    </w:pPr>
  </w:style>
  <w:style w:type="paragraph" w:customStyle="1" w:styleId="Body">
    <w:name w:val="Body"/>
    <w:rsid w:val="003F4A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Building Industries Association of Washington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Audette</dc:creator>
  <cp:keywords/>
  <dc:description/>
  <cp:lastModifiedBy>Al Audette</cp:lastModifiedBy>
  <cp:revision>3</cp:revision>
  <dcterms:created xsi:type="dcterms:W3CDTF">2021-03-24T19:41:00Z</dcterms:created>
  <dcterms:modified xsi:type="dcterms:W3CDTF">2023-03-27T18:05:00Z</dcterms:modified>
</cp:coreProperties>
</file>